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6" w:rsidRPr="00125B8B" w:rsidRDefault="00995CC6" w:rsidP="00125B8B">
      <w:pPr>
        <w:jc w:val="center"/>
        <w:rPr>
          <w:b/>
          <w:bCs/>
        </w:rPr>
      </w:pPr>
      <w:r w:rsidRPr="00125B8B">
        <w:rPr>
          <w:b/>
        </w:rPr>
        <w:t xml:space="preserve">Аннотация к рабочей  </w:t>
      </w:r>
    </w:p>
    <w:p w:rsidR="00995CC6" w:rsidRPr="00125B8B" w:rsidRDefault="00995CC6" w:rsidP="00125B8B">
      <w:pPr>
        <w:jc w:val="center"/>
        <w:rPr>
          <w:b/>
          <w:bCs/>
        </w:rPr>
      </w:pPr>
      <w:r w:rsidRPr="00125B8B">
        <w:rPr>
          <w:b/>
        </w:rPr>
        <w:t xml:space="preserve">программе </w:t>
      </w:r>
      <w:r w:rsidRPr="00125B8B">
        <w:rPr>
          <w:b/>
          <w:bCs/>
        </w:rPr>
        <w:t>основного общего образования</w:t>
      </w:r>
    </w:p>
    <w:p w:rsidR="00995CC6" w:rsidRPr="00125B8B" w:rsidRDefault="00995CC6" w:rsidP="00125B8B">
      <w:pPr>
        <w:jc w:val="center"/>
        <w:rPr>
          <w:b/>
          <w:bCs/>
        </w:rPr>
      </w:pPr>
      <w:r w:rsidRPr="00125B8B">
        <w:rPr>
          <w:b/>
          <w:bCs/>
        </w:rPr>
        <w:t>на 2017</w:t>
      </w:r>
      <w:r w:rsidR="00EA3559" w:rsidRPr="00125B8B">
        <w:rPr>
          <w:b/>
          <w:bCs/>
        </w:rPr>
        <w:t xml:space="preserve"> </w:t>
      </w:r>
      <w:r w:rsidRPr="00125B8B">
        <w:rPr>
          <w:b/>
          <w:bCs/>
        </w:rPr>
        <w:t>–</w:t>
      </w:r>
      <w:r w:rsidR="00EA3559" w:rsidRPr="00125B8B">
        <w:rPr>
          <w:b/>
          <w:bCs/>
        </w:rPr>
        <w:t xml:space="preserve"> </w:t>
      </w:r>
      <w:r w:rsidRPr="00125B8B">
        <w:rPr>
          <w:b/>
          <w:bCs/>
        </w:rPr>
        <w:t>2018 учебный год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1"/>
        <w:gridCol w:w="707"/>
        <w:gridCol w:w="3536"/>
        <w:gridCol w:w="2698"/>
      </w:tblGrid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>Название курса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5CC6" w:rsidRPr="00125B8B" w:rsidRDefault="0010767F" w:rsidP="00125B8B">
            <w:pPr>
              <w:pStyle w:val="a5"/>
              <w:rPr>
                <w:b/>
                <w:bCs/>
              </w:rPr>
            </w:pPr>
            <w:r w:rsidRPr="00125B8B">
              <w:rPr>
                <w:b/>
                <w:bCs/>
              </w:rPr>
              <w:t>Обществознание</w:t>
            </w:r>
          </w:p>
        </w:tc>
      </w:tr>
      <w:tr w:rsidR="007A7143" w:rsidRPr="00125B8B" w:rsidTr="00FE4737">
        <w:trPr>
          <w:trHeight w:val="30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>Класс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>5</w:t>
            </w:r>
            <w:r w:rsidR="00EA3559" w:rsidRPr="00125B8B">
              <w:t xml:space="preserve"> –</w:t>
            </w:r>
            <w:r w:rsidR="001D7815" w:rsidRPr="00125B8B">
              <w:t xml:space="preserve"> 9 класс 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>Количество часов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95CC6" w:rsidRPr="00125B8B" w:rsidRDefault="0010767F" w:rsidP="00125B8B">
            <w:pPr>
              <w:pStyle w:val="a5"/>
              <w:jc w:val="both"/>
            </w:pPr>
            <w:r w:rsidRPr="00125B8B">
              <w:t xml:space="preserve">34 </w:t>
            </w:r>
            <w:r w:rsidR="00995CC6" w:rsidRPr="00125B8B">
              <w:t>ч</w:t>
            </w:r>
            <w:r w:rsidR="00125B8B" w:rsidRPr="00125B8B">
              <w:t>аса</w:t>
            </w:r>
            <w:r w:rsidR="00995CC6" w:rsidRPr="00125B8B">
              <w:t xml:space="preserve"> (</w:t>
            </w:r>
            <w:r w:rsidR="006178A9" w:rsidRPr="00125B8B">
              <w:t>1</w:t>
            </w:r>
            <w:r w:rsidR="00995CC6" w:rsidRPr="00125B8B">
              <w:t xml:space="preserve"> час в неделю)</w:t>
            </w:r>
            <w:r w:rsidR="006178A9" w:rsidRPr="00125B8B">
              <w:t xml:space="preserve">. Всего: </w:t>
            </w:r>
            <w:r w:rsidRPr="00125B8B">
              <w:t>170</w:t>
            </w:r>
            <w:r w:rsidR="006178A9" w:rsidRPr="00125B8B">
              <w:t xml:space="preserve"> ч</w:t>
            </w:r>
            <w:r w:rsidR="00125B8B" w:rsidRPr="00125B8B">
              <w:t>асов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>Введение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77DE8" w:rsidRPr="007B6A3D" w:rsidRDefault="00D77DE8" w:rsidP="00D77DE8">
            <w:pPr>
              <w:jc w:val="both"/>
            </w:pPr>
            <w:r w:rsidRPr="007B6A3D">
              <w:t>Рабочая программа раз</w:t>
            </w:r>
            <w:bookmarkStart w:id="0" w:name="_GoBack"/>
            <w:bookmarkEnd w:id="0"/>
            <w:r w:rsidRPr="007B6A3D">
              <w:t xml:space="preserve">работана на основе требований к результатам освоения основной образовательной программы </w:t>
            </w:r>
            <w:r w:rsidRPr="002C536E">
              <w:t xml:space="preserve">МБОУ "Кольчегизская ООШ" </w:t>
            </w:r>
            <w:r w:rsidRPr="007B6A3D">
              <w:t>(далее ОУ) и обеспечивает достижение планируемых результатов освоения основной образовательной программы ОУ.</w:t>
            </w:r>
          </w:p>
          <w:p w:rsidR="00995CC6" w:rsidRPr="00125B8B" w:rsidRDefault="00995CC6" w:rsidP="00125B8B">
            <w:pPr>
              <w:jc w:val="both"/>
            </w:pPr>
            <w:r w:rsidRPr="00125B8B">
              <w:rPr>
                <w:b/>
              </w:rPr>
              <w:t>Учебно-методический комплект:</w:t>
            </w:r>
            <w:r w:rsidR="00B807EB" w:rsidRPr="00125B8B">
              <w:t xml:space="preserve"> </w:t>
            </w:r>
            <w:r w:rsidR="006A2D10" w:rsidRPr="00125B8B">
              <w:t>Л. Н. Боголюбова</w:t>
            </w:r>
          </w:p>
          <w:p w:rsidR="006A2D10" w:rsidRPr="00125B8B" w:rsidRDefault="001D7815" w:rsidP="00125B8B">
            <w:pPr>
              <w:jc w:val="both"/>
            </w:pPr>
            <w:r w:rsidRPr="00125B8B">
              <w:rPr>
                <w:b/>
              </w:rPr>
              <w:t>Учебники:</w:t>
            </w:r>
            <w:r w:rsidR="00B807EB" w:rsidRPr="00125B8B">
              <w:t xml:space="preserve"> </w:t>
            </w:r>
          </w:p>
          <w:p w:rsidR="006A2D10" w:rsidRPr="00125B8B" w:rsidRDefault="006A2D10" w:rsidP="00125B8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B8B">
              <w:rPr>
                <w:sz w:val="24"/>
                <w:szCs w:val="24"/>
                <w:shd w:val="clear" w:color="auto" w:fill="FFFFFF"/>
              </w:rPr>
              <w:t xml:space="preserve">Боголюбов Л. Н., Виноградова Н. Ф., Городецкая Н. И. и др. Обществознание. Учебник. 5 класс. Под ред. Л. Н. Боголюбова, Л. Ф. Ивановой. </w:t>
            </w:r>
          </w:p>
          <w:p w:rsidR="006A2D10" w:rsidRPr="00125B8B" w:rsidRDefault="006A2D10" w:rsidP="00125B8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B8B">
              <w:rPr>
                <w:sz w:val="24"/>
                <w:szCs w:val="24"/>
                <w:shd w:val="clear" w:color="auto" w:fill="FFFFFF"/>
              </w:rPr>
              <w:t xml:space="preserve">Виноградова Н. Ф., Городецкая Н. И., Иванова Л. Ф. Обществознание. Учебник. 6 класс. Под ред. Л. Н. Боголюбова, Л. Ф. Ивановой. </w:t>
            </w:r>
          </w:p>
          <w:p w:rsidR="006A2D10" w:rsidRPr="00125B8B" w:rsidRDefault="006A2D10" w:rsidP="00125B8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B8B">
              <w:rPr>
                <w:sz w:val="24"/>
                <w:szCs w:val="24"/>
                <w:shd w:val="clear" w:color="auto" w:fill="FFFFFF"/>
              </w:rPr>
              <w:t xml:space="preserve">Виноградова Н. Ф., Городецкая Н. И., Иванова Л. Ф. Обществознание. Учебник. 7 класс. Под ред. Л. Н. Боголюбова, Л. Ф. Ивановой. </w:t>
            </w:r>
          </w:p>
          <w:p w:rsidR="006A2D10" w:rsidRPr="00125B8B" w:rsidRDefault="006A2D10" w:rsidP="00125B8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B8B">
              <w:rPr>
                <w:sz w:val="24"/>
                <w:szCs w:val="24"/>
                <w:shd w:val="clear" w:color="auto" w:fill="FFFFFF"/>
              </w:rPr>
              <w:t xml:space="preserve">Виноградова Н. Ф., Городецкая Н. И., Иванова Л. Ф. и др. Обществознание. Учебник. 8 класс. Под ред. Л. Н. Боголюбова, А. Ю. Лазебниковой. </w:t>
            </w:r>
          </w:p>
          <w:p w:rsidR="001D7815" w:rsidRPr="00125B8B" w:rsidRDefault="006A2D10" w:rsidP="00125B8B">
            <w:pPr>
              <w:pStyle w:val="a6"/>
              <w:numPr>
                <w:ilvl w:val="0"/>
                <w:numId w:val="18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B8B">
              <w:rPr>
                <w:sz w:val="24"/>
                <w:szCs w:val="24"/>
                <w:shd w:val="clear" w:color="auto" w:fill="FFFFFF"/>
              </w:rPr>
              <w:t>Боголюбов Л. Н., Матвеев А. И., Жильцова Е. И. и др. Обществознание. Учебник. 9 класс. Под ред. Л. Н. Боголюбова, А. Ю. Лазебниковой.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t xml:space="preserve">Требования к подготовке учащихся по курсу </w:t>
            </w:r>
            <w:r w:rsidR="00BC1132" w:rsidRPr="00125B8B">
              <w:t>«</w:t>
            </w:r>
            <w:r w:rsidR="0010767F" w:rsidRPr="00125B8B">
              <w:t>Обществознание</w:t>
            </w:r>
            <w:r w:rsidRPr="00125B8B">
              <w:t>»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A7143" w:rsidRPr="00125B8B" w:rsidRDefault="007A7143" w:rsidP="00125B8B">
            <w:pPr>
              <w:shd w:val="clear" w:color="auto" w:fill="FFFFFF"/>
              <w:ind w:right="36" w:firstLine="851"/>
              <w:jc w:val="both"/>
            </w:pPr>
            <w:r w:rsidRPr="00125B8B">
              <w:rPr>
                <w:rFonts w:eastAsia="Times New Roman"/>
                <w:b/>
                <w:bCs/>
              </w:rPr>
              <w:t xml:space="preserve">Личностными </w:t>
            </w:r>
            <w:r w:rsidRPr="00125B8B">
              <w:rPr>
                <w:rFonts w:eastAsia="Times New Roman"/>
              </w:rPr>
              <w:t>результатами, формируемыми при изучении содержания курса, явля</w:t>
            </w:r>
            <w:r w:rsidRPr="00125B8B">
              <w:rPr>
                <w:rFonts w:eastAsia="Times New Roman"/>
              </w:rPr>
              <w:softHyphen/>
              <w:t>ются: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13" w:right="36" w:hanging="213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мотивированность на посильное и созидательное участие в жизни общества;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13" w:right="43" w:hanging="213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заинтересованность не только в личном успехе, но и в бла</w:t>
            </w:r>
            <w:r w:rsidRPr="00125B8B">
              <w:rPr>
                <w:sz w:val="24"/>
                <w:szCs w:val="24"/>
              </w:rPr>
              <w:softHyphen/>
              <w:t>гополучии и процветании своей страны;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3"/>
              </w:numPr>
              <w:shd w:val="clear" w:color="auto" w:fill="FFFFFF"/>
              <w:ind w:left="213" w:right="22" w:hanging="213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ценностные ориентиры, основанные на идеях патриотиз</w:t>
            </w:r>
            <w:r w:rsidRPr="00125B8B">
              <w:rPr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125B8B">
              <w:rPr>
                <w:sz w:val="24"/>
                <w:szCs w:val="24"/>
              </w:rPr>
              <w:softHyphen/>
      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      </w:r>
            <w:r w:rsidRPr="00125B8B">
              <w:rPr>
                <w:sz w:val="24"/>
                <w:szCs w:val="24"/>
              </w:rPr>
              <w:softHyphen/>
              <w:t>образных культур; убеждённости в важности для общества семьи и семейных традиций; осознании своей ответственно</w:t>
            </w:r>
            <w:r w:rsidRPr="00125B8B">
              <w:rPr>
                <w:sz w:val="24"/>
                <w:szCs w:val="24"/>
              </w:rPr>
              <w:softHyphen/>
              <w:t xml:space="preserve">сти за страну перед нынешними и грядущими поколениями. </w:t>
            </w:r>
          </w:p>
          <w:p w:rsidR="007A7143" w:rsidRPr="00125B8B" w:rsidRDefault="007A7143" w:rsidP="00125B8B">
            <w:pPr>
              <w:shd w:val="clear" w:color="auto" w:fill="FFFFFF"/>
              <w:ind w:left="7" w:right="22" w:firstLine="851"/>
              <w:jc w:val="both"/>
            </w:pPr>
            <w:r w:rsidRPr="00125B8B">
              <w:rPr>
                <w:rFonts w:eastAsia="Times New Roman"/>
                <w:b/>
                <w:bCs/>
              </w:rPr>
              <w:t xml:space="preserve">Метапредметные результаты </w:t>
            </w:r>
            <w:r w:rsidRPr="00125B8B">
              <w:rPr>
                <w:rFonts w:eastAsia="Times New Roman"/>
              </w:rPr>
              <w:t>изучения обществознания проявляются в: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11" w:right="22" w:hanging="2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умении сознательно организовывать свою познавательную деятельность (от постановки цели до получения и оценки ре</w:t>
            </w:r>
            <w:r w:rsidRPr="00125B8B">
              <w:rPr>
                <w:sz w:val="24"/>
                <w:szCs w:val="24"/>
              </w:rPr>
              <w:softHyphen/>
              <w:t>зультата);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11" w:right="22" w:hanging="2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умении объяснять явления и процессы социальной действи</w:t>
            </w:r>
            <w:r w:rsidRPr="00125B8B">
              <w:rPr>
                <w:sz w:val="24"/>
                <w:szCs w:val="24"/>
              </w:rPr>
              <w:softHyphen/>
              <w:t xml:space="preserve">тельности с научных позиций; рассматривать их комплексно в </w:t>
            </w:r>
            <w:r w:rsidRPr="00125B8B">
              <w:rPr>
                <w:sz w:val="24"/>
                <w:szCs w:val="24"/>
              </w:rPr>
              <w:lastRenderedPageBreak/>
              <w:t>контексте сложившихся реалий и возможных перспектив;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11" w:right="22" w:hanging="2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способности анализировать реальные социальные ситуа</w:t>
            </w:r>
            <w:r w:rsidRPr="00125B8B">
              <w:rPr>
                <w:sz w:val="24"/>
                <w:szCs w:val="24"/>
              </w:rPr>
              <w:softHyphen/>
              <w:t>ции, выбирать адекватные способы деятельности и модели поведения в рамках реализуемых основных социальных ро</w:t>
            </w:r>
            <w:r w:rsidRPr="00125B8B">
              <w:rPr>
                <w:sz w:val="24"/>
                <w:szCs w:val="24"/>
              </w:rPr>
              <w:softHyphen/>
              <w:t>лей, свойственных подросткам;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11" w:right="22" w:hanging="2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11" w:right="22" w:hanging="2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умении выполнять познавательные и практические зада</w:t>
            </w:r>
            <w:r w:rsidRPr="00125B8B">
              <w:rPr>
                <w:sz w:val="24"/>
                <w:szCs w:val="24"/>
              </w:rPr>
              <w:softHyphen/>
              <w:t>ния, в том числе с использованием проектной деятельности на уроках и в доступной социальной практике, на: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22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использование элементов причинно-следственного ана</w:t>
            </w:r>
            <w:r w:rsidRPr="00125B8B">
              <w:rPr>
                <w:sz w:val="24"/>
                <w:szCs w:val="24"/>
              </w:rPr>
              <w:softHyphen/>
              <w:t>лиза;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22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исследование несложных реальных связей и зависимо</w:t>
            </w:r>
            <w:r w:rsidRPr="00125B8B">
              <w:rPr>
                <w:sz w:val="24"/>
                <w:szCs w:val="24"/>
              </w:rPr>
              <w:softHyphen/>
              <w:t>стей;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14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125B8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14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36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29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125B8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5"/>
              </w:numPr>
              <w:shd w:val="clear" w:color="auto" w:fill="FFFFFF"/>
              <w:ind w:left="353" w:right="43" w:hanging="11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125B8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7A7143" w:rsidRPr="00125B8B" w:rsidRDefault="007A7143" w:rsidP="00125B8B">
            <w:pPr>
              <w:shd w:val="clear" w:color="auto" w:fill="FFFFFF"/>
              <w:ind w:right="29" w:firstLine="851"/>
              <w:jc w:val="both"/>
            </w:pPr>
            <w:r w:rsidRPr="00125B8B">
              <w:rPr>
                <w:rFonts w:eastAsia="Times New Roman"/>
                <w:b/>
                <w:bCs/>
              </w:rPr>
              <w:t xml:space="preserve">Предметными результатами </w:t>
            </w:r>
            <w:r w:rsidRPr="00125B8B">
              <w:rPr>
                <w:rFonts w:eastAsia="Times New Roman"/>
              </w:rPr>
              <w:t>освоения содержания программы по обществознанию являются: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36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относительно целостное представление об обществе и че</w:t>
            </w:r>
            <w:r w:rsidRPr="00125B8B">
              <w:rPr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125B8B">
              <w:rPr>
                <w:sz w:val="24"/>
                <w:szCs w:val="24"/>
              </w:rPr>
              <w:softHyphen/>
              <w:t>мах и регуляторах деятельности людей;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2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знание ряда ключевых понятий об основных социальных объектах; умение объяснять явления социальной действи</w:t>
            </w:r>
            <w:r w:rsidRPr="00125B8B">
              <w:rPr>
                <w:sz w:val="24"/>
                <w:szCs w:val="24"/>
              </w:rPr>
              <w:softHyphen/>
              <w:t>тельности с опорой на эти понятия;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14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2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умения находить нужную социальную информацию в пе</w:t>
            </w:r>
            <w:r w:rsidRPr="00125B8B">
              <w:rPr>
                <w:sz w:val="24"/>
                <w:szCs w:val="24"/>
              </w:rPr>
              <w:softHyphen/>
              <w:t>дагогически отобранных источниках; адекватно её воспри</w:t>
            </w:r>
            <w:r w:rsidRPr="00125B8B">
              <w:rPr>
                <w:sz w:val="24"/>
                <w:szCs w:val="24"/>
              </w:rPr>
              <w:softHyphen/>
              <w:t>нимать, применяя основные обществоведческие термины и понятия; преобразовывать в соответствии с решаемой зада</w:t>
            </w:r>
            <w:r w:rsidRPr="00125B8B">
              <w:rPr>
                <w:sz w:val="24"/>
                <w:szCs w:val="24"/>
              </w:rPr>
              <w:softHyphen/>
              <w:t>чей (анализировать, обобщать, систематизировать, конкрети</w:t>
            </w:r>
            <w:r w:rsidRPr="00125B8B">
              <w:rPr>
                <w:sz w:val="24"/>
                <w:szCs w:val="24"/>
              </w:rPr>
              <w:softHyphen/>
      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      </w:r>
            <w:r w:rsidRPr="00125B8B">
              <w:rPr>
                <w:sz w:val="24"/>
                <w:szCs w:val="24"/>
              </w:rPr>
              <w:softHyphen/>
              <w:t xml:space="preserve">ных </w:t>
            </w:r>
            <w:r w:rsidRPr="00125B8B">
              <w:rPr>
                <w:sz w:val="24"/>
                <w:szCs w:val="24"/>
              </w:rPr>
              <w:lastRenderedPageBreak/>
              <w:t>ценностей;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2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побудительной роли мотивов в деятельности человека, места ценностей в мотивационной структуре лич</w:t>
            </w:r>
            <w:r w:rsidRPr="00125B8B">
              <w:rPr>
                <w:sz w:val="24"/>
                <w:szCs w:val="24"/>
              </w:rPr>
              <w:softHyphen/>
              <w:t>ности, их значения в жизни человека и развитии обще</w:t>
            </w:r>
            <w:r w:rsidRPr="00125B8B">
              <w:rPr>
                <w:sz w:val="24"/>
                <w:szCs w:val="24"/>
              </w:rPr>
              <w:softHyphen/>
              <w:t>ства;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7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знание основных нравственных и правовых понятий, норм и правил, понимание их роли как решающих регуляторов об</w:t>
            </w:r>
            <w:r w:rsidRPr="00125B8B">
              <w:rPr>
                <w:sz w:val="24"/>
                <w:szCs w:val="24"/>
              </w:rPr>
              <w:softHyphen/>
              <w:t>щественной жизни; умение применять эти нормы и правила к анализу и оценке реальных социальных ситуаций; уста</w:t>
            </w:r>
            <w:r w:rsidRPr="00125B8B">
              <w:rPr>
                <w:sz w:val="24"/>
                <w:szCs w:val="24"/>
              </w:rPr>
              <w:softHyphen/>
              <w:t>новка на необходимость руководствоваться этими нормами и правилами в собственной повседневной жизни;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14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приверженность гуманистическим и демократическим цен</w:t>
            </w:r>
            <w:r w:rsidRPr="00125B8B">
              <w:rPr>
                <w:sz w:val="24"/>
                <w:szCs w:val="24"/>
              </w:rPr>
              <w:softHyphen/>
              <w:t>ностям, патриотизм и гражданственность;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знание особенностей труда как одного из основных видов деятельности человека, основных требований трудовой эти</w:t>
            </w:r>
            <w:r w:rsidRPr="00125B8B">
              <w:rPr>
                <w:sz w:val="24"/>
                <w:szCs w:val="24"/>
              </w:rPr>
              <w:softHyphen/>
              <w:t>ки в современном обществе, правовых норм, регулирующих трудовую деятельность несовершеннолетних;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36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значения трудовой деятельности для личности и для общества;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43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специфики познания мира средствами искус</w:t>
            </w:r>
            <w:r w:rsidRPr="00125B8B">
              <w:rPr>
                <w:sz w:val="24"/>
                <w:szCs w:val="24"/>
              </w:rPr>
              <w:softHyphen/>
              <w:t>ства в соотнесении с другими способами познания;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9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роли искусства в становлении личности и в жизни общества;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36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знание определяющих признаков коммуникативной дея</w:t>
            </w:r>
            <w:r w:rsidRPr="00125B8B">
              <w:rPr>
                <w:sz w:val="24"/>
                <w:szCs w:val="24"/>
              </w:rPr>
              <w:softHyphen/>
              <w:t>тельности в сравнении с другими видами деятельности;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36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знание новых возможностей для коммуникации в совре</w:t>
            </w:r>
            <w:r w:rsidRPr="00125B8B">
              <w:rPr>
                <w:sz w:val="24"/>
                <w:szCs w:val="24"/>
              </w:rPr>
              <w:softHyphen/>
              <w:t>менном обществе; умение использовать современные сред</w:t>
            </w:r>
            <w:r w:rsidRPr="00125B8B">
              <w:rPr>
                <w:sz w:val="24"/>
                <w:szCs w:val="24"/>
              </w:rPr>
              <w:softHyphen/>
              <w:t>ства связи и коммуникации для поиска и обработки необ</w:t>
            </w:r>
            <w:r w:rsidRPr="00125B8B">
              <w:rPr>
                <w:sz w:val="24"/>
                <w:szCs w:val="24"/>
              </w:rPr>
              <w:softHyphen/>
              <w:t>ходимой социальной информации;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9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языка массовой социально-политической ком</w:t>
            </w:r>
            <w:r w:rsidRPr="00125B8B">
              <w:rPr>
                <w:sz w:val="24"/>
                <w:szCs w:val="24"/>
              </w:rPr>
              <w:softHyphen/>
              <w:t>муникации, позволяющее осознанно воспринимать соответ</w:t>
            </w:r>
            <w:r w:rsidRPr="00125B8B">
              <w:rPr>
                <w:sz w:val="24"/>
                <w:szCs w:val="24"/>
              </w:rPr>
              <w:softHyphen/>
              <w:t>ствующую информацию; умение различать факты, аргумен</w:t>
            </w:r>
            <w:r w:rsidRPr="00125B8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9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понимание значения коммуникации в межличностном об</w:t>
            </w:r>
            <w:r w:rsidRPr="00125B8B">
              <w:rPr>
                <w:sz w:val="24"/>
                <w:szCs w:val="24"/>
              </w:rPr>
              <w:softHyphen/>
              <w:t>щении;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14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умение взаимодействовать в ходе выполнения групповой работы, вести диалог, участвовать в дискуссии, аргументи</w:t>
            </w:r>
            <w:r w:rsidRPr="00125B8B">
              <w:rPr>
                <w:sz w:val="24"/>
                <w:szCs w:val="24"/>
              </w:rPr>
              <w:softHyphen/>
              <w:t>ровать собственную точку зрения;</w:t>
            </w:r>
          </w:p>
          <w:p w:rsidR="007A7143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2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знакомство с отдельными приёмами и техниками преодо</w:t>
            </w:r>
            <w:r w:rsidRPr="00125B8B">
              <w:rPr>
                <w:sz w:val="24"/>
                <w:szCs w:val="24"/>
              </w:rPr>
              <w:softHyphen/>
              <w:t>ления конфликтов;</w:t>
            </w:r>
          </w:p>
          <w:p w:rsidR="00995CC6" w:rsidRPr="00125B8B" w:rsidRDefault="007A7143" w:rsidP="00125B8B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154" w:right="22" w:hanging="141"/>
              <w:jc w:val="both"/>
              <w:rPr>
                <w:sz w:val="24"/>
                <w:szCs w:val="24"/>
              </w:rPr>
            </w:pPr>
            <w:r w:rsidRPr="00125B8B">
              <w:rPr>
                <w:sz w:val="24"/>
                <w:szCs w:val="24"/>
              </w:rPr>
              <w:t>ценностные ориентиры, основанные на идеях патриотиз</w:t>
            </w:r>
            <w:r w:rsidRPr="00125B8B">
              <w:rPr>
                <w:sz w:val="24"/>
                <w:szCs w:val="24"/>
              </w:rPr>
              <w:softHyphen/>
              <w:t>ма, любви и уважения к Отечеству; на отношении к чело</w:t>
            </w:r>
            <w:r w:rsidRPr="00125B8B">
              <w:rPr>
                <w:sz w:val="24"/>
                <w:szCs w:val="24"/>
              </w:rPr>
              <w:softHyphen/>
              <w:t>веку, его правам и свободам как к высшей ценности; на стремлении к укреплению исторически сложившегося госу</w:t>
            </w:r>
            <w:r w:rsidRPr="00125B8B">
              <w:rPr>
                <w:sz w:val="24"/>
                <w:szCs w:val="24"/>
              </w:rPr>
              <w:softHyphen/>
              <w:t>дарственного единства; на признании равноправия народов, единства разнообразных культур; на убеждённости в важно</w:t>
            </w:r>
            <w:r w:rsidRPr="00125B8B">
              <w:rPr>
                <w:sz w:val="24"/>
                <w:szCs w:val="24"/>
              </w:rPr>
              <w:softHyphen/>
      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995CC6" w:rsidRPr="00125B8B" w:rsidRDefault="00995CC6" w:rsidP="00125B8B">
            <w:pPr>
              <w:pStyle w:val="a5"/>
            </w:pPr>
            <w:r w:rsidRPr="00125B8B">
              <w:lastRenderedPageBreak/>
              <w:t>Цель курса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A7143" w:rsidRPr="00125B8B" w:rsidRDefault="007A7143" w:rsidP="00125B8B">
            <w:pPr>
              <w:shd w:val="clear" w:color="auto" w:fill="FFFFFF"/>
              <w:ind w:firstLine="851"/>
            </w:pPr>
            <w:r w:rsidRPr="00125B8B">
              <w:rPr>
                <w:rFonts w:eastAsia="Times New Roman"/>
                <w:b/>
                <w:bCs/>
                <w:iCs/>
              </w:rPr>
              <w:t>Изучение обществознания в 5 – 9 классе направле</w:t>
            </w:r>
            <w:r w:rsidRPr="00125B8B">
              <w:rPr>
                <w:rFonts w:eastAsia="Times New Roman"/>
                <w:b/>
                <w:bCs/>
                <w:iCs/>
              </w:rPr>
              <w:softHyphen/>
              <w:t>но на достижение следующих целей: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164" w:right="137" w:hanging="105"/>
              <w:jc w:val="both"/>
              <w:rPr>
                <w:sz w:val="24"/>
                <w:szCs w:val="24"/>
              </w:rPr>
            </w:pPr>
            <w:r w:rsidRPr="00125B8B">
              <w:rPr>
                <w:b/>
                <w:bCs/>
                <w:sz w:val="24"/>
                <w:szCs w:val="24"/>
              </w:rPr>
              <w:t xml:space="preserve">развитие </w:t>
            </w:r>
            <w:r w:rsidRPr="00125B8B">
              <w:rPr>
                <w:sz w:val="24"/>
                <w:szCs w:val="24"/>
              </w:rPr>
              <w:t xml:space="preserve">личности в ответственный период социального </w:t>
            </w:r>
            <w:r w:rsidRPr="00125B8B">
              <w:rPr>
                <w:sz w:val="24"/>
                <w:szCs w:val="24"/>
              </w:rPr>
              <w:lastRenderedPageBreak/>
              <w:t>взросления человека, её познавательных интересов критического мышления в процессе восприятия социаль</w:t>
            </w:r>
            <w:r w:rsidRPr="00125B8B">
              <w:rPr>
                <w:sz w:val="24"/>
                <w:szCs w:val="24"/>
              </w:rPr>
              <w:softHyphen/>
      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164" w:right="137" w:hanging="105"/>
              <w:jc w:val="both"/>
              <w:rPr>
                <w:sz w:val="24"/>
                <w:szCs w:val="24"/>
              </w:rPr>
            </w:pPr>
            <w:r w:rsidRPr="00125B8B">
              <w:rPr>
                <w:b/>
                <w:bCs/>
                <w:sz w:val="24"/>
                <w:szCs w:val="24"/>
              </w:rPr>
              <w:t xml:space="preserve">воспитание </w:t>
            </w:r>
            <w:r w:rsidRPr="00125B8B">
              <w:rPr>
                <w:sz w:val="24"/>
                <w:szCs w:val="24"/>
              </w:rPr>
              <w:t>общероссийской идентичности, гражданской ответственности, уважения к социальным нормам; привер</w:t>
            </w:r>
            <w:r w:rsidRPr="00125B8B">
              <w:rPr>
                <w:sz w:val="24"/>
                <w:szCs w:val="24"/>
              </w:rPr>
              <w:softHyphen/>
              <w:t>женности гуманистическим и демократическим ценностям, закреплённым в Конституции Российской Федерации;</w:t>
            </w:r>
          </w:p>
          <w:p w:rsidR="007A7143" w:rsidRPr="00125B8B" w:rsidRDefault="007A7143" w:rsidP="00125B8B">
            <w:pPr>
              <w:pStyle w:val="a6"/>
              <w:numPr>
                <w:ilvl w:val="0"/>
                <w:numId w:val="10"/>
              </w:numPr>
              <w:shd w:val="clear" w:color="auto" w:fill="FFFFFF"/>
              <w:ind w:left="164" w:right="94" w:hanging="105"/>
              <w:jc w:val="both"/>
              <w:rPr>
                <w:sz w:val="24"/>
                <w:szCs w:val="24"/>
              </w:rPr>
            </w:pPr>
            <w:r w:rsidRPr="00125B8B">
              <w:rPr>
                <w:b/>
                <w:bCs/>
                <w:sz w:val="24"/>
                <w:szCs w:val="24"/>
              </w:rPr>
              <w:t xml:space="preserve">освоение </w:t>
            </w:r>
            <w:r w:rsidRPr="00125B8B">
              <w:rPr>
                <w:sz w:val="24"/>
                <w:szCs w:val="24"/>
              </w:rPr>
              <w:t>на уровне функциональной грамотности системы знаний, необходимых для социальной адаптации: об обще</w:t>
            </w:r>
            <w:r w:rsidRPr="00125B8B">
              <w:rPr>
                <w:sz w:val="24"/>
                <w:szCs w:val="24"/>
              </w:rPr>
              <w:softHyphen/>
              <w:t>стве и основных социальных ролях; о позитивно оценивае</w:t>
            </w:r>
            <w:r w:rsidRPr="00125B8B">
              <w:rPr>
                <w:sz w:val="24"/>
                <w:szCs w:val="24"/>
              </w:rPr>
              <w:softHyphen/>
      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      </w:r>
            <w:r w:rsidRPr="00125B8B">
              <w:rPr>
                <w:sz w:val="24"/>
                <w:szCs w:val="24"/>
              </w:rPr>
              <w:softHyphen/>
              <w:t>шений; механизмах реализации и защиты прав человека и гражданина;</w:t>
            </w:r>
          </w:p>
          <w:p w:rsidR="00995CC6" w:rsidRPr="00125B8B" w:rsidRDefault="007A7143" w:rsidP="00125B8B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64" w:hanging="105"/>
              <w:jc w:val="both"/>
              <w:textAlignment w:val="center"/>
              <w:rPr>
                <w:sz w:val="24"/>
                <w:szCs w:val="24"/>
              </w:rPr>
            </w:pPr>
            <w:r w:rsidRPr="00125B8B">
              <w:rPr>
                <w:b/>
                <w:bCs/>
                <w:sz w:val="24"/>
                <w:szCs w:val="24"/>
              </w:rPr>
              <w:t xml:space="preserve">формирование </w:t>
            </w:r>
            <w:r w:rsidRPr="00125B8B">
              <w:rPr>
                <w:sz w:val="24"/>
                <w:szCs w:val="24"/>
              </w:rPr>
              <w:t>опыта применения полученных знании для решения типичных задач в области социальных отношении; экономической и гражданско-общественной деятельности; межличностных отношений; отношений между людьми раз</w:t>
            </w:r>
            <w:r w:rsidRPr="00125B8B">
              <w:rPr>
                <w:sz w:val="24"/>
                <w:szCs w:val="24"/>
              </w:rPr>
              <w:softHyphen/>
              <w:t>личных национальностей и вероисповеданий; самостоятель</w:t>
            </w:r>
            <w:r w:rsidRPr="00125B8B">
              <w:rPr>
                <w:sz w:val="24"/>
                <w:szCs w:val="24"/>
              </w:rPr>
              <w:softHyphen/>
              <w:t>ной познавательной деятельности; правоотношений; семейно-бытовых отношений.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shd w:val="clear" w:color="auto" w:fill="auto"/>
          </w:tcPr>
          <w:p w:rsidR="00817156" w:rsidRPr="00125B8B" w:rsidRDefault="00817156" w:rsidP="00125B8B">
            <w:pPr>
              <w:pStyle w:val="a5"/>
            </w:pPr>
            <w:r w:rsidRPr="00125B8B">
              <w:lastRenderedPageBreak/>
              <w:t>Структура курса</w:t>
            </w:r>
          </w:p>
          <w:p w:rsidR="00817156" w:rsidRPr="00125B8B" w:rsidRDefault="00817156" w:rsidP="00125B8B">
            <w:pPr>
              <w:pStyle w:val="a5"/>
            </w:pPr>
            <w:r w:rsidRPr="00125B8B">
              <w:t>(разделы программы)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17156" w:rsidRPr="00125B8B" w:rsidRDefault="00817156" w:rsidP="00125B8B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  <w:p w:rsidR="008921D0" w:rsidRPr="00125B8B" w:rsidRDefault="008921D0" w:rsidP="00125B8B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</w:rPr>
            </w:pPr>
            <w:r w:rsidRPr="00125B8B">
              <w:rPr>
                <w:b/>
              </w:rPr>
              <w:t>5 класс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Количество часов по программе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Вводный урок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numPr>
                <w:ilvl w:val="0"/>
                <w:numId w:val="19"/>
              </w:numPr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numPr>
                <w:ilvl w:val="0"/>
                <w:numId w:val="19"/>
              </w:numPr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Семья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numPr>
                <w:ilvl w:val="0"/>
                <w:numId w:val="19"/>
              </w:numPr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Школа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6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numPr>
                <w:ilvl w:val="0"/>
                <w:numId w:val="19"/>
              </w:numPr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Труд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6</w:t>
            </w:r>
          </w:p>
        </w:tc>
      </w:tr>
      <w:tr w:rsidR="006A2D10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numPr>
                <w:ilvl w:val="0"/>
                <w:numId w:val="19"/>
              </w:numPr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Родина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10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t>Заключительный урок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A2D10" w:rsidRPr="00125B8B" w:rsidRDefault="006A2D10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A2D10" w:rsidRPr="00125B8B" w:rsidRDefault="006A2D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  <w:t>34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3C48A6" w:rsidRPr="00125B8B" w:rsidRDefault="003C48A6" w:rsidP="00125B8B">
            <w:pPr>
              <w:pStyle w:val="a5"/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C48A6" w:rsidRPr="00125B8B" w:rsidRDefault="00976A10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b/>
              </w:rPr>
            </w:pPr>
            <w:r w:rsidRPr="00125B8B">
              <w:rPr>
                <w:b/>
              </w:rPr>
              <w:t>6 класс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Количество часов по программе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Вводный урок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Человек в социальном измерении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11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Человек среди людей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9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Нравственные основы жизни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7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6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  <w:t>34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3C48A6" w:rsidRPr="00125B8B" w:rsidRDefault="003C48A6" w:rsidP="00125B8B">
            <w:pPr>
              <w:pStyle w:val="a5"/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C48A6" w:rsidRPr="00125B8B" w:rsidRDefault="00976A10" w:rsidP="00125B8B">
            <w:pPr>
              <w:jc w:val="center"/>
              <w:rPr>
                <w:b/>
              </w:rPr>
            </w:pPr>
            <w:r w:rsidRPr="00125B8B">
              <w:rPr>
                <w:b/>
              </w:rPr>
              <w:t>7 класс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Количество часов по программе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Вводный урок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Регулирование поведения людей в обществе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10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Человек в экономических отношениях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10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Человек и природа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7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6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  <w:t>34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3C48A6" w:rsidRPr="00125B8B" w:rsidRDefault="003C48A6" w:rsidP="00125B8B">
            <w:pPr>
              <w:pStyle w:val="a5"/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C48A6" w:rsidRPr="00125B8B" w:rsidRDefault="00976A10" w:rsidP="00125B8B">
            <w:pPr>
              <w:jc w:val="center"/>
              <w:rPr>
                <w:b/>
              </w:rPr>
            </w:pPr>
            <w:r w:rsidRPr="00125B8B">
              <w:rPr>
                <w:b/>
              </w:rPr>
              <w:t>8 класс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Количество часов по программе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Личность и общество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6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Сфера духовной культуры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8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Социальная сфера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Экономика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13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  <w:t>34</w:t>
            </w:r>
          </w:p>
        </w:tc>
      </w:tr>
      <w:tr w:rsidR="007A7143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3C48A6" w:rsidRPr="00125B8B" w:rsidRDefault="003C48A6" w:rsidP="00125B8B">
            <w:pPr>
              <w:pStyle w:val="a5"/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C48A6" w:rsidRPr="00125B8B" w:rsidRDefault="00976A10" w:rsidP="00125B8B">
            <w:pPr>
              <w:jc w:val="center"/>
              <w:rPr>
                <w:b/>
              </w:rPr>
            </w:pPr>
            <w:r w:rsidRPr="00125B8B">
              <w:rPr>
                <w:b/>
              </w:rPr>
              <w:t>9 класс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>Количество часов по программе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 xml:space="preserve">Политика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10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 xml:space="preserve">Право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20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</w:rPr>
              <w:t>4</w:t>
            </w:r>
          </w:p>
        </w:tc>
      </w:tr>
      <w:tr w:rsidR="0061345A" w:rsidRPr="00125B8B" w:rsidTr="006A2D10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61345A" w:rsidRPr="00125B8B" w:rsidRDefault="0061345A" w:rsidP="00125B8B">
            <w:pPr>
              <w:pStyle w:val="a5"/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b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</w:tcPr>
          <w:p w:rsidR="0061345A" w:rsidRPr="00125B8B" w:rsidRDefault="0061345A" w:rsidP="00125B8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</w:pPr>
            <w:r w:rsidRPr="00125B8B">
              <w:rPr>
                <w:rStyle w:val="dash0410005f0431005f0437005f0430005f0446005f0020005f0441005f043f005f0438005f0441005f043a005f0430005f005fchar1char1"/>
                <w:rFonts w:eastAsia="Andale Sans UI"/>
                <w:b/>
              </w:rPr>
              <w:t>34</w:t>
            </w:r>
          </w:p>
        </w:tc>
      </w:tr>
    </w:tbl>
    <w:p w:rsidR="003C48A6" w:rsidRPr="00125B8B" w:rsidRDefault="003C48A6" w:rsidP="00125B8B"/>
    <w:p w:rsidR="0061345A" w:rsidRPr="00125B8B" w:rsidRDefault="0061345A" w:rsidP="00125B8B"/>
    <w:p w:rsidR="0061345A" w:rsidRPr="00125B8B" w:rsidRDefault="0061345A" w:rsidP="00125B8B"/>
    <w:sectPr w:rsidR="0061345A" w:rsidRPr="00125B8B" w:rsidSect="00873779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02" w:rsidRDefault="00886302" w:rsidP="006178A9">
      <w:r>
        <w:separator/>
      </w:r>
    </w:p>
  </w:endnote>
  <w:endnote w:type="continuationSeparator" w:id="1">
    <w:p w:rsidR="00886302" w:rsidRDefault="00886302" w:rsidP="0061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869563"/>
      <w:docPartObj>
        <w:docPartGallery w:val="Page Numbers (Bottom of Page)"/>
        <w:docPartUnique/>
      </w:docPartObj>
    </w:sdtPr>
    <w:sdtContent>
      <w:p w:rsidR="006178A9" w:rsidRDefault="00194CE3">
        <w:pPr>
          <w:pStyle w:val="a9"/>
          <w:jc w:val="center"/>
        </w:pPr>
        <w:fldSimple w:instr=" PAGE   \* MERGEFORMAT ">
          <w:r w:rsidR="00D77DE8">
            <w:rPr>
              <w:noProof/>
            </w:rPr>
            <w:t>2</w:t>
          </w:r>
        </w:fldSimple>
      </w:p>
    </w:sdtContent>
  </w:sdt>
  <w:p w:rsidR="006178A9" w:rsidRDefault="006178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02" w:rsidRDefault="00886302" w:rsidP="006178A9">
      <w:r>
        <w:separator/>
      </w:r>
    </w:p>
  </w:footnote>
  <w:footnote w:type="continuationSeparator" w:id="1">
    <w:p w:rsidR="00886302" w:rsidRDefault="00886302" w:rsidP="0061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EB5"/>
    <w:multiLevelType w:val="hybridMultilevel"/>
    <w:tmpl w:val="6C38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F37"/>
    <w:multiLevelType w:val="hybridMultilevel"/>
    <w:tmpl w:val="561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849"/>
    <w:multiLevelType w:val="hybridMultilevel"/>
    <w:tmpl w:val="3636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6B0"/>
    <w:multiLevelType w:val="hybridMultilevel"/>
    <w:tmpl w:val="E7BE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367"/>
    <w:multiLevelType w:val="hybridMultilevel"/>
    <w:tmpl w:val="312830F2"/>
    <w:lvl w:ilvl="0" w:tplc="DB90AD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E35"/>
    <w:multiLevelType w:val="hybridMultilevel"/>
    <w:tmpl w:val="3BC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461A2"/>
    <w:multiLevelType w:val="hybridMultilevel"/>
    <w:tmpl w:val="844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2630C"/>
    <w:multiLevelType w:val="hybridMultilevel"/>
    <w:tmpl w:val="9C1C8800"/>
    <w:lvl w:ilvl="0" w:tplc="87C89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93FAF"/>
    <w:multiLevelType w:val="hybridMultilevel"/>
    <w:tmpl w:val="D222E636"/>
    <w:lvl w:ilvl="0" w:tplc="DB90AD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D3720"/>
    <w:multiLevelType w:val="hybridMultilevel"/>
    <w:tmpl w:val="310A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79E9"/>
    <w:multiLevelType w:val="hybridMultilevel"/>
    <w:tmpl w:val="5FB0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0622F"/>
    <w:multiLevelType w:val="hybridMultilevel"/>
    <w:tmpl w:val="D91EE57E"/>
    <w:lvl w:ilvl="0" w:tplc="04190011">
      <w:start w:val="1"/>
      <w:numFmt w:val="decimal"/>
      <w:lvlText w:val="%1)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>
    <w:nsid w:val="620E0CEF"/>
    <w:multiLevelType w:val="hybridMultilevel"/>
    <w:tmpl w:val="D65041B2"/>
    <w:lvl w:ilvl="0" w:tplc="DB90AD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46779"/>
    <w:multiLevelType w:val="hybridMultilevel"/>
    <w:tmpl w:val="E162F390"/>
    <w:lvl w:ilvl="0" w:tplc="2C40E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8135D"/>
    <w:multiLevelType w:val="hybridMultilevel"/>
    <w:tmpl w:val="03D8E7CE"/>
    <w:lvl w:ilvl="0" w:tplc="1076BAF0">
      <w:start w:val="1"/>
      <w:numFmt w:val="decimal"/>
      <w:lvlText w:val="%1)"/>
      <w:lvlJc w:val="left"/>
      <w:pPr>
        <w:ind w:left="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5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0FCC"/>
    <w:multiLevelType w:val="hybridMultilevel"/>
    <w:tmpl w:val="8326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3BC3"/>
    <w:multiLevelType w:val="hybridMultilevel"/>
    <w:tmpl w:val="B060F4E2"/>
    <w:lvl w:ilvl="0" w:tplc="DB90AD5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851ADE"/>
    <w:multiLevelType w:val="hybridMultilevel"/>
    <w:tmpl w:val="E32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8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C6"/>
    <w:rsid w:val="0010767F"/>
    <w:rsid w:val="00125B8B"/>
    <w:rsid w:val="00194CE3"/>
    <w:rsid w:val="001C207C"/>
    <w:rsid w:val="001D7815"/>
    <w:rsid w:val="002470F2"/>
    <w:rsid w:val="003574E6"/>
    <w:rsid w:val="003A403E"/>
    <w:rsid w:val="003C48A6"/>
    <w:rsid w:val="003E0A1E"/>
    <w:rsid w:val="00482664"/>
    <w:rsid w:val="004A05D8"/>
    <w:rsid w:val="005E09F1"/>
    <w:rsid w:val="0060310D"/>
    <w:rsid w:val="0060354F"/>
    <w:rsid w:val="0061345A"/>
    <w:rsid w:val="006178A9"/>
    <w:rsid w:val="006A2D10"/>
    <w:rsid w:val="006E305D"/>
    <w:rsid w:val="007163A3"/>
    <w:rsid w:val="00735E87"/>
    <w:rsid w:val="0078158D"/>
    <w:rsid w:val="007A7143"/>
    <w:rsid w:val="00817156"/>
    <w:rsid w:val="0085752F"/>
    <w:rsid w:val="00873779"/>
    <w:rsid w:val="00886302"/>
    <w:rsid w:val="008921D0"/>
    <w:rsid w:val="008C4CC2"/>
    <w:rsid w:val="00976A10"/>
    <w:rsid w:val="00995CC6"/>
    <w:rsid w:val="00AF6EF6"/>
    <w:rsid w:val="00B37BBC"/>
    <w:rsid w:val="00B807EB"/>
    <w:rsid w:val="00BC1132"/>
    <w:rsid w:val="00C6302C"/>
    <w:rsid w:val="00CA5CED"/>
    <w:rsid w:val="00D77DE8"/>
    <w:rsid w:val="00E27001"/>
    <w:rsid w:val="00EA3559"/>
    <w:rsid w:val="00EB0FF1"/>
    <w:rsid w:val="00EB7B44"/>
    <w:rsid w:val="00ED78CC"/>
    <w:rsid w:val="00FE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CC6"/>
    <w:pPr>
      <w:spacing w:after="120"/>
    </w:pPr>
  </w:style>
  <w:style w:type="character" w:customStyle="1" w:styleId="a4">
    <w:name w:val="Основной текст Знак"/>
    <w:basedOn w:val="a0"/>
    <w:link w:val="a3"/>
    <w:rsid w:val="00995CC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95CC6"/>
    <w:pPr>
      <w:suppressLineNumbers/>
    </w:pPr>
  </w:style>
  <w:style w:type="paragraph" w:styleId="a6">
    <w:name w:val="List Paragraph"/>
    <w:basedOn w:val="a"/>
    <w:uiPriority w:val="34"/>
    <w:qFormat/>
    <w:rsid w:val="00995CC6"/>
    <w:pPr>
      <w:widowControl/>
      <w:suppressAutoHyphens w:val="0"/>
      <w:ind w:left="720"/>
      <w:contextualSpacing/>
    </w:pPr>
    <w:rPr>
      <w:rFonts w:eastAsia="Times New Roman"/>
      <w:kern w:val="0"/>
      <w:sz w:val="28"/>
      <w:szCs w:val="28"/>
      <w:lang w:eastAsia="ru-RU"/>
    </w:rPr>
  </w:style>
  <w:style w:type="character" w:customStyle="1" w:styleId="Text">
    <w:name w:val="Text"/>
    <w:uiPriority w:val="99"/>
    <w:rsid w:val="00995CC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Default">
    <w:name w:val="Default"/>
    <w:rsid w:val="00B80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377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73779"/>
    <w:pPr>
      <w:widowControl/>
      <w:suppressAutoHyphens w:val="0"/>
      <w:ind w:left="720" w:firstLine="700"/>
      <w:jc w:val="both"/>
    </w:pPr>
    <w:rPr>
      <w:rFonts w:eastAsia="Times New Roman"/>
      <w:kern w:val="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7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78A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7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8A9"/>
    <w:rPr>
      <w:rFonts w:ascii="Times New Roman" w:eastAsia="Andale Sans UI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6A2D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Трудармейская СОШ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Елена</cp:lastModifiedBy>
  <cp:revision>13</cp:revision>
  <dcterms:created xsi:type="dcterms:W3CDTF">2017-10-08T08:25:00Z</dcterms:created>
  <dcterms:modified xsi:type="dcterms:W3CDTF">2017-12-24T23:03:00Z</dcterms:modified>
</cp:coreProperties>
</file>